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15" w:rsidRPr="00D50C15" w:rsidRDefault="00D50C15" w:rsidP="00D50C15">
      <w:pPr>
        <w:tabs>
          <w:tab w:val="left" w:pos="510"/>
          <w:tab w:val="center" w:pos="4922"/>
        </w:tabs>
        <w:ind w:hanging="360"/>
        <w:rPr>
          <w:rFonts w:eastAsia="Batang"/>
          <w:bCs/>
          <w:sz w:val="22"/>
          <w:szCs w:val="22"/>
        </w:rPr>
      </w:pPr>
      <w:bookmarkStart w:id="0" w:name="_GoBack"/>
      <w:bookmarkEnd w:id="0"/>
      <w:r w:rsidRPr="00D50C15">
        <w:rPr>
          <w:rFonts w:eastAsia="Batang"/>
          <w:bCs/>
          <w:sz w:val="22"/>
          <w:szCs w:val="22"/>
        </w:rPr>
        <w:tab/>
      </w:r>
    </w:p>
    <w:p w:rsidR="00910062" w:rsidRPr="00910062" w:rsidRDefault="00910062" w:rsidP="00245553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ДОГОВОР ПУБЛИЧНОЙ ОФЕРТЫ НА ОКАЗАНИЕ УСЛУГ</w:t>
      </w:r>
    </w:p>
    <w:p w:rsidR="00910062" w:rsidRPr="00910062" w:rsidRDefault="00910062" w:rsidP="00245553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</w:p>
    <w:p w:rsidR="00910062" w:rsidRDefault="00910062" w:rsidP="00910062">
      <w:pP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   </w:t>
      </w:r>
    </w:p>
    <w:p w:rsidR="00910062" w:rsidRPr="00910062" w:rsidRDefault="00910062" w:rsidP="00910062">
      <w:pPr>
        <w:ind w:firstLine="708"/>
        <w:jc w:val="both"/>
        <w:rPr>
          <w:rFonts w:eastAsia="Batang"/>
          <w:bCs/>
          <w:sz w:val="28"/>
          <w:szCs w:val="28"/>
        </w:rPr>
      </w:pPr>
      <w:proofErr w:type="spellStart"/>
      <w:r w:rsidRPr="00910062">
        <w:rPr>
          <w:rFonts w:eastAsia="Batang"/>
          <w:bCs/>
          <w:sz w:val="28"/>
          <w:szCs w:val="28"/>
        </w:rPr>
        <w:t>Настоящии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</w:t>
      </w:r>
      <w:proofErr w:type="spellStart"/>
      <w:r w:rsidRPr="00910062">
        <w:rPr>
          <w:rFonts w:eastAsia="Batang"/>
          <w:bCs/>
          <w:sz w:val="28"/>
          <w:szCs w:val="28"/>
        </w:rPr>
        <w:t>Публичныи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договор (далее </w:t>
      </w:r>
      <w:proofErr w:type="spellStart"/>
      <w:r w:rsidRPr="00910062">
        <w:rPr>
          <w:rFonts w:eastAsia="Batang"/>
          <w:bCs/>
          <w:sz w:val="28"/>
          <w:szCs w:val="28"/>
        </w:rPr>
        <w:t>именуемыи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по тексту «Договор») определяет порядок оказания услуг прочего образования для детей и взрослых (организация и проведение конкурсов, образовательных конгрессов, семинаров, тренингов, мастер классов и др. мероприятий направленных на развитие культуры, техники исполнения </w:t>
      </w:r>
      <w:proofErr w:type="spellStart"/>
      <w:r w:rsidRPr="00910062">
        <w:rPr>
          <w:rFonts w:eastAsia="Batang"/>
          <w:bCs/>
          <w:sz w:val="28"/>
          <w:szCs w:val="28"/>
        </w:rPr>
        <w:t>подиумного</w:t>
      </w:r>
      <w:proofErr w:type="spellEnd"/>
      <w:r w:rsidRPr="00910062">
        <w:rPr>
          <w:rFonts w:eastAsia="Batang"/>
          <w:bCs/>
          <w:sz w:val="28"/>
          <w:szCs w:val="28"/>
        </w:rPr>
        <w:t xml:space="preserve"> шага, дефиле-фристайла у детей и подростков), далее именуемые “Услуги”,  а также взаимные права, обязанности и порядок взаимоотношений между обществом с ограниченной ответственностью </w:t>
      </w:r>
      <w:r w:rsidRPr="00C97B5B">
        <w:rPr>
          <w:rFonts w:eastAsia="Batang"/>
          <w:bCs/>
          <w:sz w:val="28"/>
          <w:szCs w:val="28"/>
        </w:rPr>
        <w:t>«</w:t>
      </w:r>
      <w:r w:rsidR="00C97B5B" w:rsidRPr="00C97B5B">
        <w:rPr>
          <w:bCs/>
          <w:color w:val="000000"/>
          <w:sz w:val="28"/>
          <w:szCs w:val="28"/>
          <w:shd w:val="clear" w:color="auto" w:fill="FFFFFF"/>
        </w:rPr>
        <w:t>Дирекция долгосрочного проекта «Лига моделей</w:t>
      </w:r>
      <w:r w:rsidRPr="00C97B5B">
        <w:rPr>
          <w:rFonts w:eastAsia="Batang"/>
          <w:bCs/>
          <w:sz w:val="28"/>
          <w:szCs w:val="28"/>
        </w:rPr>
        <w:t>»</w:t>
      </w:r>
      <w:r w:rsidRPr="00910062">
        <w:rPr>
          <w:rFonts w:eastAsia="Batang"/>
          <w:bCs/>
          <w:sz w:val="28"/>
          <w:szCs w:val="28"/>
        </w:rPr>
        <w:t xml:space="preserve">  (</w:t>
      </w:r>
      <w:r w:rsidR="008C0E49">
        <w:rPr>
          <w:rFonts w:eastAsia="Batang"/>
          <w:bCs/>
          <w:sz w:val="28"/>
          <w:szCs w:val="28"/>
        </w:rPr>
        <w:t xml:space="preserve">свидетельство о регистрации № </w:t>
      </w:r>
      <w:r w:rsidR="00473C7D" w:rsidRPr="00910062">
        <w:rPr>
          <w:rFonts w:eastAsia="Batang"/>
          <w:bCs/>
          <w:sz w:val="28"/>
          <w:szCs w:val="28"/>
        </w:rPr>
        <w:t>693156504</w:t>
      </w:r>
      <w:r w:rsidR="00473C7D">
        <w:rPr>
          <w:rFonts w:eastAsia="Batang"/>
          <w:bCs/>
          <w:sz w:val="28"/>
          <w:szCs w:val="28"/>
        </w:rPr>
        <w:t xml:space="preserve"> </w:t>
      </w:r>
      <w:r w:rsidR="008C0E49">
        <w:rPr>
          <w:rFonts w:eastAsia="Batang"/>
          <w:bCs/>
          <w:sz w:val="28"/>
          <w:szCs w:val="28"/>
        </w:rPr>
        <w:t>от 06.05.2021</w:t>
      </w:r>
      <w:r w:rsidRPr="00910062">
        <w:rPr>
          <w:rFonts w:eastAsia="Batang"/>
          <w:bCs/>
          <w:sz w:val="28"/>
          <w:szCs w:val="28"/>
        </w:rPr>
        <w:t xml:space="preserve">), именуемым в дальнейшем “Исполнитель” и  заказчиком Услуг, именуемым в </w:t>
      </w:r>
      <w:proofErr w:type="spellStart"/>
      <w:r w:rsidRPr="00910062">
        <w:rPr>
          <w:rFonts w:eastAsia="Batang"/>
          <w:bCs/>
          <w:sz w:val="28"/>
          <w:szCs w:val="28"/>
        </w:rPr>
        <w:t>дальнейшем</w:t>
      </w:r>
      <w:proofErr w:type="spellEnd"/>
      <w:r w:rsidRPr="00910062">
        <w:rPr>
          <w:rFonts w:eastAsia="Batang"/>
          <w:bCs/>
          <w:sz w:val="28"/>
          <w:szCs w:val="28"/>
        </w:rPr>
        <w:t xml:space="preserve"> “Заказчик”, принявшим публичное предложение (Оферту) о заключении настоящего Договора.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1. ОПРЕДЕЛЕНИЯ, ИСПОЛЬЗУЕМЫЕ В НАСТОЯЩЕМ ДОГОВОРЕ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1.1. В целях настоящей оферты нижеприведенные термины и определения используются в следующем их значении: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Договор - договор между Заказчиком и Исполнителем на оказание услуг прочего образования для детей и взрослых (организация и проведение конкурсов, образовательных конгрессов, семинаров, тренингов, мастер классов и др. мероприятий направленных на развитие культуры, техники исполнения </w:t>
      </w:r>
      <w:proofErr w:type="spellStart"/>
      <w:r w:rsidRPr="00910062">
        <w:rPr>
          <w:rFonts w:eastAsia="Batang"/>
          <w:bCs/>
          <w:sz w:val="28"/>
          <w:szCs w:val="28"/>
        </w:rPr>
        <w:t>подиумного</w:t>
      </w:r>
      <w:proofErr w:type="spellEnd"/>
      <w:r w:rsidRPr="00910062">
        <w:rPr>
          <w:rFonts w:eastAsia="Batang"/>
          <w:bCs/>
          <w:sz w:val="28"/>
          <w:szCs w:val="28"/>
        </w:rPr>
        <w:t xml:space="preserve"> шага, дефиле-фристайла у детей и подростков), </w:t>
      </w:r>
      <w:proofErr w:type="spellStart"/>
      <w:r w:rsidRPr="00910062">
        <w:rPr>
          <w:rFonts w:eastAsia="Batang"/>
          <w:bCs/>
          <w:sz w:val="28"/>
          <w:szCs w:val="28"/>
        </w:rPr>
        <w:t>которыи</w:t>
      </w:r>
      <w:proofErr w:type="spellEnd"/>
      <w:r w:rsidRPr="00910062">
        <w:rPr>
          <w:rFonts w:eastAsia="Batang"/>
          <w:bCs/>
          <w:sz w:val="28"/>
          <w:szCs w:val="28"/>
        </w:rPr>
        <w:t>̆ заключается посредством оплаты Оферты.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   Оферта - </w:t>
      </w:r>
      <w:proofErr w:type="spellStart"/>
      <w:r w:rsidRPr="00910062">
        <w:rPr>
          <w:rFonts w:eastAsia="Batang"/>
          <w:bCs/>
          <w:sz w:val="28"/>
          <w:szCs w:val="28"/>
        </w:rPr>
        <w:t>настоящии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документ, </w:t>
      </w:r>
      <w:proofErr w:type="spellStart"/>
      <w:r w:rsidRPr="00910062">
        <w:rPr>
          <w:rFonts w:eastAsia="Batang"/>
          <w:bCs/>
          <w:sz w:val="28"/>
          <w:szCs w:val="28"/>
        </w:rPr>
        <w:t>публичныи</w:t>
      </w:r>
      <w:proofErr w:type="spellEnd"/>
      <w:r w:rsidRPr="00910062">
        <w:rPr>
          <w:rFonts w:eastAsia="Batang"/>
          <w:bCs/>
          <w:sz w:val="28"/>
          <w:szCs w:val="28"/>
        </w:rPr>
        <w:t>̆ договор. Публикация (размещение) текста публичного договор</w:t>
      </w:r>
      <w:r>
        <w:rPr>
          <w:rFonts w:eastAsia="Batang"/>
          <w:bCs/>
          <w:sz w:val="28"/>
          <w:szCs w:val="28"/>
        </w:rPr>
        <w:t xml:space="preserve">а на </w:t>
      </w:r>
      <w:proofErr w:type="spellStart"/>
      <w:r>
        <w:rPr>
          <w:rFonts w:eastAsia="Batang"/>
          <w:bCs/>
          <w:sz w:val="28"/>
          <w:szCs w:val="28"/>
        </w:rPr>
        <w:t>сайте</w:t>
      </w:r>
      <w:proofErr w:type="spellEnd"/>
      <w:r w:rsidR="005900F8" w:rsidRPr="005900F8">
        <w:rPr>
          <w:rFonts w:eastAsia="Batang"/>
          <w:bCs/>
          <w:sz w:val="28"/>
          <w:szCs w:val="28"/>
        </w:rPr>
        <w:t xml:space="preserve"> </w:t>
      </w:r>
      <w:hyperlink r:id="rId6" w:history="1">
        <w:r w:rsidR="00E26FCC" w:rsidRPr="00E26FCC">
          <w:rPr>
            <w:rStyle w:val="a4"/>
            <w:sz w:val="28"/>
            <w:szCs w:val="28"/>
          </w:rPr>
          <w:t>http://mkpo-vershina.by/ru/belorusskaya-sportivnaya-liga-modelej/direcziya</w:t>
        </w:r>
      </w:hyperlink>
      <w:r w:rsidR="00E26FCC" w:rsidRPr="00E26FCC">
        <w:rPr>
          <w:rFonts w:eastAsia="Batang"/>
          <w:bCs/>
          <w:sz w:val="28"/>
          <w:szCs w:val="28"/>
        </w:rPr>
        <w:t xml:space="preserve"> </w:t>
      </w:r>
      <w:r w:rsidRPr="00910062">
        <w:rPr>
          <w:rFonts w:eastAsia="Batang"/>
          <w:bCs/>
          <w:sz w:val="28"/>
          <w:szCs w:val="28"/>
        </w:rPr>
        <w:t>является публичным предложением (</w:t>
      </w:r>
      <w:proofErr w:type="spellStart"/>
      <w:r w:rsidRPr="00910062">
        <w:rPr>
          <w:rFonts w:eastAsia="Batang"/>
          <w:bCs/>
          <w:sz w:val="28"/>
          <w:szCs w:val="28"/>
        </w:rPr>
        <w:t>офертои</w:t>
      </w:r>
      <w:proofErr w:type="spellEnd"/>
      <w:r w:rsidRPr="00910062">
        <w:rPr>
          <w:rFonts w:eastAsia="Batang"/>
          <w:bCs/>
          <w:sz w:val="28"/>
          <w:szCs w:val="28"/>
        </w:rPr>
        <w:t>̆), адресованным широкому кругу лиц с целью оказания определенных видов услуг (п.2. ст.407 Гражданского Кодекса Республики Беларусь);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   Фактом, подтверждающим заключение публичного договора со стороны Заказчика услуг, является его оплата – акцепт (п.3 ст.408 Гражданского Кодекса Республики Беларусь);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   Акцепт оферты – полное и безоговорочное принятие Оферты путем осуществления </w:t>
      </w:r>
      <w:proofErr w:type="spellStart"/>
      <w:r w:rsidRPr="00910062">
        <w:rPr>
          <w:rFonts w:eastAsia="Batang"/>
          <w:bCs/>
          <w:sz w:val="28"/>
          <w:szCs w:val="28"/>
        </w:rPr>
        <w:t>действии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̆, </w:t>
      </w:r>
      <w:proofErr w:type="gramStart"/>
      <w:r w:rsidRPr="00910062">
        <w:rPr>
          <w:rFonts w:eastAsia="Batang"/>
          <w:bCs/>
          <w:sz w:val="28"/>
          <w:szCs w:val="28"/>
        </w:rPr>
        <w:t>указанных</w:t>
      </w:r>
      <w:proofErr w:type="gramEnd"/>
      <w:r w:rsidRPr="00910062">
        <w:rPr>
          <w:rFonts w:eastAsia="Batang"/>
          <w:bCs/>
          <w:sz w:val="28"/>
          <w:szCs w:val="28"/>
        </w:rPr>
        <w:t xml:space="preserve"> в пункте 5.3.настоящего договора. Акцепт Оферты создает договор.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lastRenderedPageBreak/>
        <w:t>Заказчик - лицо, осуществившее оплату Оферты и являющееся потребителем услуг по заключенному Договору.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5900F8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2. ПРЕДМЕТ ДОГОВОРА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5900F8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2.1. Исполнитель обязуется оказать Услуги, а Заказчик обязуется принять Услуги, оказанные Исполнителем, и оплатить их в порядке и на условиях,</w:t>
      </w:r>
      <w:r w:rsidR="005900F8" w:rsidRPr="005900F8">
        <w:rPr>
          <w:rFonts w:eastAsia="Batang"/>
          <w:bCs/>
          <w:sz w:val="28"/>
          <w:szCs w:val="28"/>
        </w:rPr>
        <w:t xml:space="preserve"> 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определенных настоящим Договором.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5900F8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2.2. Перечень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</w:t>
      </w:r>
      <w:proofErr w:type="spellStart"/>
      <w:r w:rsidRPr="00910062">
        <w:rPr>
          <w:rFonts w:eastAsia="Batang"/>
          <w:bCs/>
          <w:sz w:val="28"/>
          <w:szCs w:val="28"/>
        </w:rPr>
        <w:t>существеннои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для оказания Услуг, размещается Исполнителем на </w:t>
      </w:r>
      <w:proofErr w:type="spellStart"/>
      <w:r w:rsidRPr="00910062">
        <w:rPr>
          <w:rFonts w:eastAsia="Batang"/>
          <w:bCs/>
          <w:sz w:val="28"/>
          <w:szCs w:val="28"/>
        </w:rPr>
        <w:t>сайте</w:t>
      </w:r>
      <w:proofErr w:type="spellEnd"/>
      <w:r w:rsidRPr="00910062">
        <w:rPr>
          <w:rFonts w:eastAsia="Batang"/>
          <w:bCs/>
          <w:sz w:val="28"/>
          <w:szCs w:val="28"/>
        </w:rPr>
        <w:t xml:space="preserve"> </w:t>
      </w:r>
      <w:hyperlink r:id="rId7" w:history="1">
        <w:r w:rsidR="00806D9E" w:rsidRPr="00E26FCC">
          <w:rPr>
            <w:rStyle w:val="a4"/>
            <w:sz w:val="28"/>
            <w:szCs w:val="28"/>
          </w:rPr>
          <w:t>http://mkpo-vershina.by/ru/belorusskaya-sportivnaya-liga-modelej/direcziya</w:t>
        </w:r>
      </w:hyperlink>
      <w:r w:rsidR="005900F8" w:rsidRPr="005900F8">
        <w:rPr>
          <w:rFonts w:eastAsia="Batang"/>
          <w:bCs/>
          <w:sz w:val="28"/>
          <w:szCs w:val="28"/>
        </w:rPr>
        <w:t xml:space="preserve"> 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2.3. Исполнитель оставляет за </w:t>
      </w:r>
      <w:proofErr w:type="spellStart"/>
      <w:r w:rsidRPr="00910062">
        <w:rPr>
          <w:rFonts w:eastAsia="Batang"/>
          <w:bCs/>
          <w:sz w:val="28"/>
          <w:szCs w:val="28"/>
        </w:rPr>
        <w:t>собои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право вносить изменения в </w:t>
      </w:r>
      <w:proofErr w:type="spellStart"/>
      <w:r w:rsidRPr="00910062">
        <w:rPr>
          <w:rFonts w:eastAsia="Batang"/>
          <w:bCs/>
          <w:sz w:val="28"/>
          <w:szCs w:val="28"/>
        </w:rPr>
        <w:t>настоящии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Договор </w:t>
      </w:r>
      <w:proofErr w:type="spellStart"/>
      <w:r w:rsidRPr="00910062">
        <w:rPr>
          <w:rFonts w:eastAsia="Batang"/>
          <w:bCs/>
          <w:sz w:val="28"/>
          <w:szCs w:val="28"/>
        </w:rPr>
        <w:t>публичнои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оферты, в связи с чем, Заказчик обязуется перед получением Услуг ознакомиться с </w:t>
      </w:r>
      <w:proofErr w:type="spellStart"/>
      <w:r w:rsidRPr="00910062">
        <w:rPr>
          <w:rFonts w:eastAsia="Batang"/>
          <w:bCs/>
          <w:sz w:val="28"/>
          <w:szCs w:val="28"/>
        </w:rPr>
        <w:t>актуальнои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</w:t>
      </w:r>
      <w:proofErr w:type="spellStart"/>
      <w:r w:rsidRPr="00910062">
        <w:rPr>
          <w:rFonts w:eastAsia="Batang"/>
          <w:bCs/>
          <w:sz w:val="28"/>
          <w:szCs w:val="28"/>
        </w:rPr>
        <w:t>версиеи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Договора и </w:t>
      </w:r>
      <w:proofErr w:type="spellStart"/>
      <w:r w:rsidRPr="00910062">
        <w:rPr>
          <w:rFonts w:eastAsia="Batang"/>
          <w:bCs/>
          <w:sz w:val="28"/>
          <w:szCs w:val="28"/>
        </w:rPr>
        <w:t>инои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</w:t>
      </w:r>
      <w:proofErr w:type="spellStart"/>
      <w:r w:rsidRPr="00910062">
        <w:rPr>
          <w:rFonts w:eastAsia="Batang"/>
          <w:bCs/>
          <w:sz w:val="28"/>
          <w:szCs w:val="28"/>
        </w:rPr>
        <w:t>информациеи</w:t>
      </w:r>
      <w:proofErr w:type="spellEnd"/>
      <w:r w:rsidRPr="00910062">
        <w:rPr>
          <w:rFonts w:eastAsia="Batang"/>
          <w:bCs/>
          <w:sz w:val="28"/>
          <w:szCs w:val="28"/>
        </w:rPr>
        <w:t>̆.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</w:t>
      </w:r>
    </w:p>
    <w:p w:rsidR="00910062" w:rsidRPr="00910062" w:rsidRDefault="00910062" w:rsidP="005900F8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3. ОПЛАТА ОФЕРТЫ И ЗАКЛЮЧЕНИЕ ДОГОВОРА.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3.1. </w:t>
      </w:r>
      <w:proofErr w:type="spellStart"/>
      <w:r w:rsidRPr="00910062">
        <w:rPr>
          <w:rFonts w:eastAsia="Batang"/>
          <w:bCs/>
          <w:sz w:val="28"/>
          <w:szCs w:val="28"/>
        </w:rPr>
        <w:t>Настоящии</w:t>
      </w:r>
      <w:proofErr w:type="spellEnd"/>
      <w:r w:rsidRPr="00910062">
        <w:rPr>
          <w:rFonts w:eastAsia="Batang"/>
          <w:bCs/>
          <w:sz w:val="28"/>
          <w:szCs w:val="28"/>
        </w:rPr>
        <w:t>̆ Договор является публичным договором (ст.396 Гражданского Кодекса Республики Беларусь), в соответствии с которым Исполнитель берет на себя обязательство по оказанию Услуг в отношении неопределенного круга лиц (Заказчиков), обратившихся за указанными Услугами.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3.2. Публикация (размещение) текста настоящего Договора на </w:t>
      </w:r>
      <w:proofErr w:type="spellStart"/>
      <w:r w:rsidRPr="00910062">
        <w:rPr>
          <w:rFonts w:eastAsia="Batang"/>
          <w:bCs/>
          <w:sz w:val="28"/>
          <w:szCs w:val="28"/>
        </w:rPr>
        <w:t>сайте</w:t>
      </w:r>
      <w:proofErr w:type="spellEnd"/>
      <w:r w:rsidRPr="00910062">
        <w:rPr>
          <w:rFonts w:eastAsia="Batang"/>
          <w:bCs/>
          <w:sz w:val="28"/>
          <w:szCs w:val="28"/>
        </w:rPr>
        <w:t xml:space="preserve"> </w:t>
      </w:r>
      <w:hyperlink r:id="rId8" w:history="1">
        <w:r w:rsidR="003379B2" w:rsidRPr="00E26FCC">
          <w:rPr>
            <w:rStyle w:val="a4"/>
            <w:sz w:val="28"/>
            <w:szCs w:val="28"/>
          </w:rPr>
          <w:t>http://mkpo-vershina.by/ru/belorusskaya-sportivnaya-liga-modelej/direcziya</w:t>
        </w:r>
      </w:hyperlink>
      <w:r w:rsidR="005900F8" w:rsidRPr="005900F8">
        <w:rPr>
          <w:rFonts w:eastAsia="Batang"/>
          <w:bCs/>
          <w:sz w:val="28"/>
          <w:szCs w:val="28"/>
        </w:rPr>
        <w:t xml:space="preserve"> </w:t>
      </w:r>
      <w:r w:rsidRPr="00910062">
        <w:rPr>
          <w:rFonts w:eastAsia="Batang"/>
          <w:bCs/>
          <w:sz w:val="28"/>
          <w:szCs w:val="28"/>
        </w:rPr>
        <w:t>является публичным предложением (</w:t>
      </w:r>
      <w:proofErr w:type="spellStart"/>
      <w:r w:rsidRPr="00910062">
        <w:rPr>
          <w:rFonts w:eastAsia="Batang"/>
          <w:bCs/>
          <w:sz w:val="28"/>
          <w:szCs w:val="28"/>
        </w:rPr>
        <w:t>офертои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̆) Исполнителя, адресованным неопределенному кругу лиц заключить </w:t>
      </w:r>
      <w:proofErr w:type="spellStart"/>
      <w:r w:rsidRPr="00910062">
        <w:rPr>
          <w:rFonts w:eastAsia="Batang"/>
          <w:bCs/>
          <w:sz w:val="28"/>
          <w:szCs w:val="28"/>
        </w:rPr>
        <w:t>настоящии</w:t>
      </w:r>
      <w:proofErr w:type="spellEnd"/>
      <w:r w:rsidRPr="00910062">
        <w:rPr>
          <w:rFonts w:eastAsia="Batang"/>
          <w:bCs/>
          <w:sz w:val="28"/>
          <w:szCs w:val="28"/>
        </w:rPr>
        <w:t>̆ Договор (п.2. ст.407 Гражданского Кодекса Республики Беларусь).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3.3. Заключение настоящего Договора производится путем присоединения Заказчика к настоящему Договору в целом, без каких-либо условий, изъятий и оговорок (ст.398 Гражданского Кодекса Республики Беларусь).    На основании вышеизложенного, внимательно ознакомьтесь с текстом оферты Договора, и, если вы не согласны с каким-либо пунктом оферты, вам предлагается отказаться от использования Услуги, предоставляемой Исполнителем.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3.4. Фактом, подтверждающим принятие Заказчиком условий настоящего Договора, является оплата Заказчиком Услуг в порядке и на условиях, </w:t>
      </w:r>
      <w:r w:rsidRPr="00910062">
        <w:rPr>
          <w:rFonts w:eastAsia="Batang"/>
          <w:bCs/>
          <w:sz w:val="28"/>
          <w:szCs w:val="28"/>
        </w:rPr>
        <w:lastRenderedPageBreak/>
        <w:t>определенных настоящим Договором (п.3 ст.408 Гражданского Кодекса Республики Беларусь).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3.5. </w:t>
      </w:r>
      <w:proofErr w:type="spellStart"/>
      <w:r w:rsidRPr="00910062">
        <w:rPr>
          <w:rFonts w:eastAsia="Batang"/>
          <w:bCs/>
          <w:sz w:val="28"/>
          <w:szCs w:val="28"/>
        </w:rPr>
        <w:t>Настоящии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Договор, при условии, соблюдения порядка его оплаты считается заключенным в простой </w:t>
      </w:r>
      <w:proofErr w:type="spellStart"/>
      <w:r w:rsidRPr="00910062">
        <w:rPr>
          <w:rFonts w:eastAsia="Batang"/>
          <w:bCs/>
          <w:sz w:val="28"/>
          <w:szCs w:val="28"/>
        </w:rPr>
        <w:t>письменнои</w:t>
      </w:r>
      <w:proofErr w:type="spellEnd"/>
      <w:r w:rsidRPr="00910062">
        <w:rPr>
          <w:rFonts w:eastAsia="Batang"/>
          <w:bCs/>
          <w:sz w:val="28"/>
          <w:szCs w:val="28"/>
        </w:rPr>
        <w:t>̆ форме (п.2, п.3 ст.404 и п.3 ст.408 Гражданского Кодекса Республики Беларусь)</w:t>
      </w:r>
      <w:r w:rsidR="005900F8" w:rsidRPr="005900F8">
        <w:rPr>
          <w:rFonts w:eastAsia="Batang"/>
          <w:bCs/>
          <w:sz w:val="28"/>
          <w:szCs w:val="28"/>
        </w:rPr>
        <w:t xml:space="preserve"> </w:t>
      </w:r>
      <w:r w:rsidRPr="00910062">
        <w:rPr>
          <w:rFonts w:eastAsia="Batang"/>
          <w:bCs/>
          <w:sz w:val="28"/>
          <w:szCs w:val="28"/>
        </w:rPr>
        <w:t xml:space="preserve">и, соответственно, не требует оформления на бумаге и обладает </w:t>
      </w:r>
      <w:proofErr w:type="spellStart"/>
      <w:r w:rsidRPr="00910062">
        <w:rPr>
          <w:rFonts w:eastAsia="Batang"/>
          <w:bCs/>
          <w:sz w:val="28"/>
          <w:szCs w:val="28"/>
        </w:rPr>
        <w:t>полнои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</w:t>
      </w:r>
      <w:proofErr w:type="spellStart"/>
      <w:r w:rsidRPr="00910062">
        <w:rPr>
          <w:rFonts w:eastAsia="Batang"/>
          <w:bCs/>
          <w:sz w:val="28"/>
          <w:szCs w:val="28"/>
        </w:rPr>
        <w:t>юридическои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</w:t>
      </w:r>
      <w:proofErr w:type="spellStart"/>
      <w:r w:rsidRPr="00910062">
        <w:rPr>
          <w:rFonts w:eastAsia="Batang"/>
          <w:bCs/>
          <w:sz w:val="28"/>
          <w:szCs w:val="28"/>
        </w:rPr>
        <w:t>силои</w:t>
      </w:r>
      <w:proofErr w:type="spellEnd"/>
      <w:r w:rsidRPr="00910062">
        <w:rPr>
          <w:rFonts w:eastAsia="Batang"/>
          <w:bCs/>
          <w:sz w:val="28"/>
          <w:szCs w:val="28"/>
        </w:rPr>
        <w:t>̆.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3.6. Данная Оферта является </w:t>
      </w:r>
      <w:proofErr w:type="spellStart"/>
      <w:r w:rsidRPr="00910062">
        <w:rPr>
          <w:rFonts w:eastAsia="Batang"/>
          <w:bCs/>
          <w:sz w:val="28"/>
          <w:szCs w:val="28"/>
        </w:rPr>
        <w:t>действительнои</w:t>
      </w:r>
      <w:proofErr w:type="spellEnd"/>
      <w:r w:rsidRPr="00910062">
        <w:rPr>
          <w:rFonts w:eastAsia="Batang"/>
          <w:bCs/>
          <w:sz w:val="28"/>
          <w:szCs w:val="28"/>
        </w:rPr>
        <w:t>̆ в той редакции и на тех условиях, которые существовали на момент ее оплаты.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3.7.</w:t>
      </w:r>
      <w:r w:rsidR="005900F8" w:rsidRPr="005900F8">
        <w:rPr>
          <w:rFonts w:eastAsia="Batang"/>
          <w:bCs/>
          <w:sz w:val="28"/>
          <w:szCs w:val="28"/>
        </w:rPr>
        <w:t xml:space="preserve"> </w:t>
      </w:r>
      <w:r w:rsidRPr="00910062">
        <w:rPr>
          <w:rFonts w:eastAsia="Batang"/>
          <w:bCs/>
          <w:sz w:val="28"/>
          <w:szCs w:val="28"/>
        </w:rPr>
        <w:t xml:space="preserve">Оплата  Услуг осуществляется </w:t>
      </w:r>
      <w:proofErr w:type="gramStart"/>
      <w:r w:rsidRPr="00910062">
        <w:rPr>
          <w:rFonts w:eastAsia="Batang"/>
          <w:bCs/>
          <w:sz w:val="28"/>
          <w:szCs w:val="28"/>
        </w:rPr>
        <w:t>согласно условий</w:t>
      </w:r>
      <w:proofErr w:type="gramEnd"/>
      <w:r w:rsidRPr="00910062">
        <w:rPr>
          <w:rFonts w:eastAsia="Batang"/>
          <w:bCs/>
          <w:sz w:val="28"/>
          <w:szCs w:val="28"/>
        </w:rPr>
        <w:t xml:space="preserve"> настоящего договора, указанных в  п.5.3.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5900F8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4. ПРАВА И ОБЯЗАННОСТИ СТОРОН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4.1. Исполнитель обязуется: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4.1.1. оказать Заказчику Услуги в объеме и в сроки, согласованные сторонами настоящего Договора.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proofErr w:type="gramStart"/>
      <w:r w:rsidRPr="00910062">
        <w:rPr>
          <w:rFonts w:eastAsia="Batang"/>
          <w:bCs/>
          <w:sz w:val="28"/>
          <w:szCs w:val="28"/>
        </w:rPr>
        <w:t xml:space="preserve">4.1.2. посредством размещения на </w:t>
      </w:r>
      <w:proofErr w:type="spellStart"/>
      <w:r w:rsidRPr="00910062">
        <w:rPr>
          <w:rFonts w:eastAsia="Batang"/>
          <w:bCs/>
          <w:sz w:val="28"/>
          <w:szCs w:val="28"/>
        </w:rPr>
        <w:t>сайте</w:t>
      </w:r>
      <w:proofErr w:type="spellEnd"/>
      <w:r w:rsidRPr="00910062">
        <w:rPr>
          <w:rFonts w:eastAsia="Batang"/>
          <w:bCs/>
          <w:sz w:val="28"/>
          <w:szCs w:val="28"/>
        </w:rPr>
        <w:t xml:space="preserve"> </w:t>
      </w:r>
      <w:hyperlink r:id="rId9" w:history="1">
        <w:r w:rsidR="003379B2" w:rsidRPr="00E26FCC">
          <w:rPr>
            <w:rStyle w:val="a4"/>
            <w:sz w:val="28"/>
            <w:szCs w:val="28"/>
          </w:rPr>
          <w:t>http://mkpo-vershina.by/ru/belorusskaya-sportivnaya-liga-modelej/direcziya</w:t>
        </w:r>
      </w:hyperlink>
      <w:r w:rsidR="005900F8" w:rsidRPr="005900F8">
        <w:rPr>
          <w:rFonts w:eastAsia="Batang"/>
          <w:bCs/>
          <w:sz w:val="28"/>
          <w:szCs w:val="28"/>
        </w:rPr>
        <w:t xml:space="preserve"> </w:t>
      </w:r>
      <w:r w:rsidRPr="00910062">
        <w:rPr>
          <w:rFonts w:eastAsia="Batang"/>
          <w:bCs/>
          <w:sz w:val="28"/>
          <w:szCs w:val="28"/>
        </w:rPr>
        <w:t>предоставить Заказчику достоверную информацию о характере, объеме предоставляемых Услугах, месте и способах их предоставления, стоимости Услуг, условиях оплаты (если они отличаются от указанных в п.5.3.) и другую информацию, необходимую в рамках исполнения условий настоящего Договора.</w:t>
      </w:r>
      <w:proofErr w:type="gramEnd"/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4.1.3. незамедлительно оповестить Заказчика о возникновении форс- мажорных обстоятельств, которые могут повлиять на объем и качество оказываемых Исполнителем Услуг, посредством размещения актуальной информации на сайте </w:t>
      </w:r>
      <w:hyperlink r:id="rId10" w:history="1">
        <w:r w:rsidR="00773800" w:rsidRPr="00E26FCC">
          <w:rPr>
            <w:rStyle w:val="a4"/>
            <w:sz w:val="28"/>
            <w:szCs w:val="28"/>
          </w:rPr>
          <w:t>http://mkpo-vershina.by/ru/belorusskaya-sportivnaya-liga-modelej/direcziya</w:t>
        </w:r>
      </w:hyperlink>
      <w:r w:rsidR="005900F8" w:rsidRPr="005900F8">
        <w:rPr>
          <w:rFonts w:eastAsia="Batang"/>
          <w:bCs/>
          <w:sz w:val="28"/>
          <w:szCs w:val="28"/>
        </w:rPr>
        <w:t xml:space="preserve"> </w:t>
      </w:r>
      <w:r w:rsidRPr="00910062">
        <w:rPr>
          <w:rFonts w:eastAsia="Batang"/>
          <w:bCs/>
          <w:sz w:val="28"/>
          <w:szCs w:val="28"/>
        </w:rPr>
        <w:t xml:space="preserve">не </w:t>
      </w:r>
      <w:proofErr w:type="gramStart"/>
      <w:r w:rsidRPr="00910062">
        <w:rPr>
          <w:rFonts w:eastAsia="Batang"/>
          <w:bCs/>
          <w:sz w:val="28"/>
          <w:szCs w:val="28"/>
        </w:rPr>
        <w:t>позднее</w:t>
      </w:r>
      <w:proofErr w:type="gramEnd"/>
      <w:r w:rsidRPr="00910062">
        <w:rPr>
          <w:rFonts w:eastAsia="Batang"/>
          <w:bCs/>
          <w:sz w:val="28"/>
          <w:szCs w:val="28"/>
        </w:rPr>
        <w:t xml:space="preserve"> чем за один календарный день до срока оказания услуг;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4. 2.Исполнитель имеет право: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5900F8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4.2.1. в одностороннем порядке вносить изменения, дополнения в </w:t>
      </w:r>
      <w:proofErr w:type="spellStart"/>
      <w:r w:rsidRPr="00910062">
        <w:rPr>
          <w:rFonts w:eastAsia="Batang"/>
          <w:bCs/>
          <w:sz w:val="28"/>
          <w:szCs w:val="28"/>
        </w:rPr>
        <w:t>настоящии</w:t>
      </w:r>
      <w:proofErr w:type="spellEnd"/>
      <w:r w:rsidRPr="00910062">
        <w:rPr>
          <w:rFonts w:eastAsia="Batang"/>
          <w:bCs/>
          <w:sz w:val="28"/>
          <w:szCs w:val="28"/>
        </w:rPr>
        <w:t>̆ Договор, о которых Заказчик считается должным образом</w:t>
      </w:r>
      <w:r w:rsidR="005900F8" w:rsidRPr="005900F8">
        <w:rPr>
          <w:rFonts w:eastAsia="Batang"/>
          <w:bCs/>
          <w:sz w:val="28"/>
          <w:szCs w:val="28"/>
        </w:rPr>
        <w:t xml:space="preserve"> </w:t>
      </w:r>
      <w:r w:rsidRPr="00910062">
        <w:rPr>
          <w:rFonts w:eastAsia="Batang"/>
          <w:bCs/>
          <w:sz w:val="28"/>
          <w:szCs w:val="28"/>
        </w:rPr>
        <w:t xml:space="preserve">уведомленным, с момента публикации </w:t>
      </w:r>
      <w:proofErr w:type="spellStart"/>
      <w:r w:rsidRPr="00910062">
        <w:rPr>
          <w:rFonts w:eastAsia="Batang"/>
          <w:bCs/>
          <w:sz w:val="28"/>
          <w:szCs w:val="28"/>
        </w:rPr>
        <w:t>измененнои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версии Договора на </w:t>
      </w:r>
      <w:proofErr w:type="spellStart"/>
      <w:r w:rsidRPr="00910062">
        <w:rPr>
          <w:rFonts w:eastAsia="Batang"/>
          <w:bCs/>
          <w:sz w:val="28"/>
          <w:szCs w:val="28"/>
        </w:rPr>
        <w:t>сайте</w:t>
      </w:r>
      <w:proofErr w:type="spellEnd"/>
      <w:r w:rsidRPr="00910062">
        <w:rPr>
          <w:rFonts w:eastAsia="Batang"/>
          <w:bCs/>
          <w:sz w:val="28"/>
          <w:szCs w:val="28"/>
        </w:rPr>
        <w:t xml:space="preserve"> </w:t>
      </w:r>
      <w:hyperlink r:id="rId11" w:history="1">
        <w:r w:rsidR="00773800" w:rsidRPr="00E26FCC">
          <w:rPr>
            <w:rStyle w:val="a4"/>
            <w:sz w:val="28"/>
            <w:szCs w:val="28"/>
          </w:rPr>
          <w:t>http://mkpo-vershina.by/ru/belorusskaya-sportivnaya-liga-modelej/direcziya</w:t>
        </w:r>
      </w:hyperlink>
      <w:r w:rsidR="00773800">
        <w:rPr>
          <w:sz w:val="28"/>
          <w:szCs w:val="28"/>
        </w:rPr>
        <w:t>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4.2.2. 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4.2.3. требовать соблюдения Заказчиком правил техники безопасности, правил поведения в общественных местах, бережного отношения к имуществу Исполнителя и третьих лиц;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4.2.4. в случае причинения ущерба Заказчиком имуществу Исполнителя и/или третьих лиц, требовать у Заказчика возмещения причиненного ущерба в полном объеме.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                  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4.3. Заказчик обязуется: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4.3.1. соблюдать правила техники безопасности, правила поведения в общественных местах, бережного отношения к имуществу Исполнителя и/или третьих лиц, вести себя уважительно по отношению к другим посетителям, не допускать </w:t>
      </w:r>
      <w:proofErr w:type="spellStart"/>
      <w:r w:rsidRPr="00910062">
        <w:rPr>
          <w:rFonts w:eastAsia="Batang"/>
          <w:bCs/>
          <w:sz w:val="28"/>
          <w:szCs w:val="28"/>
        </w:rPr>
        <w:t>действии</w:t>
      </w:r>
      <w:proofErr w:type="spellEnd"/>
      <w:r w:rsidRPr="00910062">
        <w:rPr>
          <w:rFonts w:eastAsia="Batang"/>
          <w:bCs/>
          <w:sz w:val="28"/>
          <w:szCs w:val="28"/>
        </w:rPr>
        <w:t>̆, создающих опасность для окружающих.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4.3.2. в случае причинения ущерба Заказчиком имуществу Исполнителя и/или третьих лиц, возместить </w:t>
      </w:r>
      <w:proofErr w:type="spellStart"/>
      <w:r w:rsidRPr="00910062">
        <w:rPr>
          <w:rFonts w:eastAsia="Batang"/>
          <w:bCs/>
          <w:sz w:val="28"/>
          <w:szCs w:val="28"/>
        </w:rPr>
        <w:t>причиненныи</w:t>
      </w:r>
      <w:proofErr w:type="spellEnd"/>
      <w:r w:rsidRPr="00910062">
        <w:rPr>
          <w:rFonts w:eastAsia="Batang"/>
          <w:bCs/>
          <w:sz w:val="28"/>
          <w:szCs w:val="28"/>
        </w:rPr>
        <w:t>̆ ущерб в полном объеме.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4.3.3. соблюдать условия настоящего Договора.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4.3.4. оплатить Услугу согласно условий настоящего Договора.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4.4. Заказчик имеет право: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                 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4.4.1. требовать от Исполнителя надлежащего оказания Услуг в соответствии с настоящим Договором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5900F8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5. СТОИМОСТЬ, ПОРЯДОК И СРОКИ ОПЛАТЫ УСЛУГ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 </w:t>
      </w:r>
    </w:p>
    <w:p w:rsidR="00910062" w:rsidRPr="005900F8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5.1. Стоимость услуг, предоставляемых согласно </w:t>
      </w:r>
      <w:proofErr w:type="spellStart"/>
      <w:r w:rsidRPr="00910062">
        <w:rPr>
          <w:rFonts w:eastAsia="Batang"/>
          <w:bCs/>
          <w:sz w:val="28"/>
          <w:szCs w:val="28"/>
        </w:rPr>
        <w:t>даннои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</w:t>
      </w:r>
      <w:proofErr w:type="spellStart"/>
      <w:r w:rsidRPr="00910062">
        <w:rPr>
          <w:rFonts w:eastAsia="Batang"/>
          <w:bCs/>
          <w:sz w:val="28"/>
          <w:szCs w:val="28"/>
        </w:rPr>
        <w:t>публичнои</w:t>
      </w:r>
      <w:proofErr w:type="spellEnd"/>
      <w:r w:rsidRPr="00910062">
        <w:rPr>
          <w:rFonts w:eastAsia="Batang"/>
          <w:bCs/>
          <w:sz w:val="28"/>
          <w:szCs w:val="28"/>
        </w:rPr>
        <w:t xml:space="preserve">̆ оферте, определяется исходя из выбранного Заказчиком вида услуг и его цены, информация о которых размещена на сайте </w:t>
      </w:r>
      <w:hyperlink r:id="rId12" w:history="1">
        <w:r w:rsidR="00773800" w:rsidRPr="00E26FCC">
          <w:rPr>
            <w:rStyle w:val="a4"/>
            <w:sz w:val="28"/>
            <w:szCs w:val="28"/>
          </w:rPr>
          <w:t>http://mkpo-vershina.by/ru/belorusskaya-sportivnaya-liga-modelej/direcziya</w:t>
        </w:r>
      </w:hyperlink>
      <w:r w:rsidR="005900F8" w:rsidRPr="005900F8">
        <w:rPr>
          <w:rFonts w:eastAsia="Batang"/>
          <w:bCs/>
          <w:sz w:val="28"/>
          <w:szCs w:val="28"/>
        </w:rPr>
        <w:t xml:space="preserve">  </w:t>
      </w:r>
      <w:r w:rsidR="005900F8">
        <w:rPr>
          <w:rFonts w:eastAsia="Batang"/>
          <w:bCs/>
          <w:sz w:val="28"/>
          <w:szCs w:val="28"/>
          <w:lang w:val="be-BY"/>
        </w:rPr>
        <w:t xml:space="preserve"> в </w:t>
      </w:r>
      <w:r w:rsidR="005900F8">
        <w:rPr>
          <w:rFonts w:eastAsia="Batang"/>
          <w:bCs/>
          <w:sz w:val="28"/>
          <w:szCs w:val="28"/>
        </w:rPr>
        <w:t xml:space="preserve"> положении о конкурсе (мероприятии). 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 xml:space="preserve">5.3. Стоимость Услуг по настоящему Договору оплачивается Заказчиком на условиях 100% предоплаты, в порядке наличного </w:t>
      </w:r>
      <w:proofErr w:type="spellStart"/>
      <w:proofErr w:type="gramStart"/>
      <w:r w:rsidRPr="00910062">
        <w:rPr>
          <w:rFonts w:eastAsia="Batang"/>
          <w:bCs/>
          <w:sz w:val="28"/>
          <w:szCs w:val="28"/>
        </w:rPr>
        <w:t>расчёта</w:t>
      </w:r>
      <w:proofErr w:type="spellEnd"/>
      <w:proofErr w:type="gramEnd"/>
      <w:r w:rsidRPr="00910062">
        <w:rPr>
          <w:rFonts w:eastAsia="Batang"/>
          <w:bCs/>
          <w:sz w:val="28"/>
          <w:szCs w:val="28"/>
        </w:rPr>
        <w:t xml:space="preserve"> в месте предоставления Услуг или безналичном порядке на счет Исполнителя (по реквизитам, указанны</w:t>
      </w:r>
      <w:r w:rsidR="005900F8">
        <w:rPr>
          <w:rFonts w:eastAsia="Batang"/>
          <w:bCs/>
          <w:sz w:val="28"/>
          <w:szCs w:val="28"/>
        </w:rPr>
        <w:t xml:space="preserve">м в конце договора) не позднее срока указанного в положении о проведении мероприятия, которое посещает Заказчик. </w:t>
      </w:r>
      <w:r w:rsidRPr="00910062">
        <w:rPr>
          <w:rFonts w:eastAsia="Batang"/>
          <w:bCs/>
          <w:sz w:val="28"/>
          <w:szCs w:val="28"/>
        </w:rPr>
        <w:t xml:space="preserve"> </w:t>
      </w:r>
    </w:p>
    <w:p w:rsidR="005900F8" w:rsidRPr="00910062" w:rsidRDefault="005900F8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5.5. Все расходы Заказчика, связанные с перечислением денежных средств Исполнителю, производятся  Заказчиком.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lastRenderedPageBreak/>
        <w:t>5.6. В случае осуществления безналичной оплаты Заказчиком, Исполнитель принимает на себя обязательства по оказанию Услуг только после получения от Заказчика подтверждения об оплате, путем предоставления квитанции или информации на E-</w:t>
      </w:r>
      <w:proofErr w:type="spellStart"/>
      <w:r w:rsidRPr="00910062">
        <w:rPr>
          <w:rFonts w:eastAsia="Batang"/>
          <w:bCs/>
          <w:sz w:val="28"/>
          <w:szCs w:val="28"/>
        </w:rPr>
        <w:t>mail</w:t>
      </w:r>
      <w:proofErr w:type="spellEnd"/>
      <w:r w:rsidRPr="00910062">
        <w:rPr>
          <w:rFonts w:eastAsia="Batang"/>
          <w:bCs/>
          <w:sz w:val="28"/>
          <w:szCs w:val="28"/>
        </w:rPr>
        <w:t xml:space="preserve"> Исполнителя.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5900F8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6. ПОРЯДОК СДАЧИ-ПРИЕМКИ ОКАЗАННЫХ УСЛУГ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6.1. Оказание Услуг Заказчику не сопровождается составлением акта выполненных работ.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6.2. Предоставление Услуг в рамках настоящего Договора подтверждается фактом потребления Заказчиком оказанных ему Услуг.</w:t>
      </w:r>
    </w:p>
    <w:p w:rsidR="00910062" w:rsidRPr="00910062" w:rsidRDefault="00910062" w:rsidP="00910062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Default="00910062" w:rsidP="005900F8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  <w:r w:rsidRPr="00910062">
        <w:rPr>
          <w:rFonts w:eastAsia="Batang"/>
          <w:bCs/>
          <w:sz w:val="28"/>
          <w:szCs w:val="28"/>
        </w:rPr>
        <w:t>7. ОТВЕТСТВЕННОСТЬ СТОРОН</w:t>
      </w:r>
    </w:p>
    <w:p w:rsid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245553">
        <w:rPr>
          <w:rFonts w:eastAsia="Batang"/>
          <w:bCs/>
          <w:sz w:val="28"/>
          <w:szCs w:val="28"/>
        </w:rPr>
        <w:t xml:space="preserve">7.1. За неисполнение, либо ненадлежащее исполнение своих обязательств по настоящему Договору виновная Сторона несет ответственность в соответствии с </w:t>
      </w:r>
      <w:proofErr w:type="spellStart"/>
      <w:r w:rsidRPr="00245553">
        <w:rPr>
          <w:rFonts w:eastAsia="Batang"/>
          <w:bCs/>
          <w:sz w:val="28"/>
          <w:szCs w:val="28"/>
        </w:rPr>
        <w:t>действующим</w:t>
      </w:r>
      <w:proofErr w:type="spellEnd"/>
      <w:r w:rsidRPr="00245553">
        <w:rPr>
          <w:rFonts w:eastAsia="Batang"/>
          <w:bCs/>
          <w:sz w:val="28"/>
          <w:szCs w:val="28"/>
        </w:rPr>
        <w:t xml:space="preserve"> законодательством Республики Беларусь, с</w:t>
      </w:r>
      <w:r>
        <w:rPr>
          <w:rFonts w:eastAsia="Batang"/>
          <w:bCs/>
          <w:sz w:val="28"/>
          <w:szCs w:val="28"/>
        </w:rPr>
        <w:t xml:space="preserve"> </w:t>
      </w:r>
      <w:r w:rsidRPr="00245553">
        <w:rPr>
          <w:rFonts w:eastAsia="Batang"/>
          <w:bCs/>
          <w:sz w:val="28"/>
          <w:szCs w:val="28"/>
        </w:rPr>
        <w:t xml:space="preserve">учетом </w:t>
      </w:r>
      <w:proofErr w:type="spellStart"/>
      <w:r w:rsidRPr="00245553">
        <w:rPr>
          <w:rFonts w:eastAsia="Batang"/>
          <w:bCs/>
          <w:sz w:val="28"/>
          <w:szCs w:val="28"/>
        </w:rPr>
        <w:t>особенностеи</w:t>
      </w:r>
      <w:proofErr w:type="spellEnd"/>
      <w:r w:rsidRPr="00245553">
        <w:rPr>
          <w:rFonts w:eastAsia="Batang"/>
          <w:bCs/>
          <w:sz w:val="28"/>
          <w:szCs w:val="28"/>
        </w:rPr>
        <w:t>̆, установленных настоящим Договором.</w:t>
      </w: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245553">
        <w:rPr>
          <w:rFonts w:eastAsia="Batang"/>
          <w:bCs/>
          <w:sz w:val="28"/>
          <w:szCs w:val="28"/>
        </w:rPr>
        <w:t>7.2 Исполнитель не несет ответственности по Оферте:</w:t>
      </w: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245553">
        <w:rPr>
          <w:rFonts w:eastAsia="Batang"/>
          <w:bCs/>
          <w:sz w:val="28"/>
          <w:szCs w:val="28"/>
        </w:rPr>
        <w:t xml:space="preserve">-за вред, </w:t>
      </w:r>
      <w:proofErr w:type="spellStart"/>
      <w:r w:rsidRPr="00245553">
        <w:rPr>
          <w:rFonts w:eastAsia="Batang"/>
          <w:bCs/>
          <w:sz w:val="28"/>
          <w:szCs w:val="28"/>
        </w:rPr>
        <w:t>причиненныи</w:t>
      </w:r>
      <w:proofErr w:type="spellEnd"/>
      <w:r w:rsidRPr="00245553">
        <w:rPr>
          <w:rFonts w:eastAsia="Batang"/>
          <w:bCs/>
          <w:sz w:val="28"/>
          <w:szCs w:val="28"/>
        </w:rPr>
        <w:t xml:space="preserve">̆ жизни и здоровью Заказчика по его </w:t>
      </w:r>
      <w:proofErr w:type="spellStart"/>
      <w:r w:rsidRPr="00245553">
        <w:rPr>
          <w:rFonts w:eastAsia="Batang"/>
          <w:bCs/>
          <w:sz w:val="28"/>
          <w:szCs w:val="28"/>
        </w:rPr>
        <w:t>собственнои</w:t>
      </w:r>
      <w:proofErr w:type="spellEnd"/>
      <w:r w:rsidRPr="00245553">
        <w:rPr>
          <w:rFonts w:eastAsia="Batang"/>
          <w:bCs/>
          <w:sz w:val="28"/>
          <w:szCs w:val="28"/>
        </w:rPr>
        <w:t>̆ вине или по вине третьих лиц или в случае несоблюдения им правил техники безопасности в момент оказания Услуги.</w:t>
      </w: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245553">
        <w:rPr>
          <w:rFonts w:eastAsia="Batang"/>
          <w:bCs/>
          <w:sz w:val="28"/>
          <w:szCs w:val="28"/>
        </w:rPr>
        <w:t>- за несоответствие фактически предоставленных Услуг, субъективным ожиданиям и представлениям Заказчика о таких Услугах;</w:t>
      </w: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245553" w:rsidRPr="00245553" w:rsidRDefault="00245553" w:rsidP="00245553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  <w:r w:rsidRPr="00245553">
        <w:rPr>
          <w:rFonts w:eastAsia="Batang"/>
          <w:bCs/>
          <w:sz w:val="28"/>
          <w:szCs w:val="28"/>
        </w:rPr>
        <w:t>8. СРОК ДЕЙСТВИЯ ДОГОВОРА И ПОРЯДОК ЕГО РАСТОРЖЕНИЯ</w:t>
      </w: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245553">
        <w:rPr>
          <w:rFonts w:eastAsia="Batang"/>
          <w:bCs/>
          <w:sz w:val="28"/>
          <w:szCs w:val="28"/>
        </w:rPr>
        <w:t xml:space="preserve">8.1. </w:t>
      </w:r>
      <w:proofErr w:type="spellStart"/>
      <w:r w:rsidRPr="00245553">
        <w:rPr>
          <w:rFonts w:eastAsia="Batang"/>
          <w:bCs/>
          <w:sz w:val="28"/>
          <w:szCs w:val="28"/>
        </w:rPr>
        <w:t>Настоящии</w:t>
      </w:r>
      <w:proofErr w:type="spellEnd"/>
      <w:r w:rsidRPr="00245553">
        <w:rPr>
          <w:rFonts w:eastAsia="Batang"/>
          <w:bCs/>
          <w:sz w:val="28"/>
          <w:szCs w:val="28"/>
        </w:rPr>
        <w:t xml:space="preserve">̆ Договор считается заключенным с момента оплаты Услуг Заказчиком и </w:t>
      </w:r>
      <w:proofErr w:type="spellStart"/>
      <w:r w:rsidRPr="00245553">
        <w:rPr>
          <w:rFonts w:eastAsia="Batang"/>
          <w:bCs/>
          <w:sz w:val="28"/>
          <w:szCs w:val="28"/>
        </w:rPr>
        <w:t>действует</w:t>
      </w:r>
      <w:proofErr w:type="spellEnd"/>
      <w:r w:rsidRPr="00245553">
        <w:rPr>
          <w:rFonts w:eastAsia="Batang"/>
          <w:bCs/>
          <w:sz w:val="28"/>
          <w:szCs w:val="28"/>
        </w:rPr>
        <w:t xml:space="preserve"> до момента исполнения оказываемых Услуг Исполнителем.</w:t>
      </w: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245553">
        <w:rPr>
          <w:rFonts w:eastAsia="Batang"/>
          <w:bCs/>
          <w:sz w:val="28"/>
          <w:szCs w:val="28"/>
        </w:rPr>
        <w:t xml:space="preserve">8.2. Заказчик безоговорочно соглашается с тем, что в случае расторжения настоящего Договора в соответствии с п. 7.2. настоящего Договора, он теряет право требовать от Исполнителя возврата сумм, уплаченных в счет оплаты Услуг, даже в случае, если срок </w:t>
      </w:r>
      <w:proofErr w:type="spellStart"/>
      <w:r w:rsidRPr="00245553">
        <w:rPr>
          <w:rFonts w:eastAsia="Batang"/>
          <w:bCs/>
          <w:sz w:val="28"/>
          <w:szCs w:val="28"/>
        </w:rPr>
        <w:t>действия</w:t>
      </w:r>
      <w:proofErr w:type="spellEnd"/>
      <w:r w:rsidRPr="00245553">
        <w:rPr>
          <w:rFonts w:eastAsia="Batang"/>
          <w:bCs/>
          <w:sz w:val="28"/>
          <w:szCs w:val="28"/>
        </w:rPr>
        <w:t xml:space="preserve"> данных Услуг еще не окончен.</w:t>
      </w: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245553" w:rsidRPr="00245553" w:rsidRDefault="00245553" w:rsidP="00245553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  <w:r w:rsidRPr="00245553">
        <w:rPr>
          <w:rFonts w:eastAsia="Batang"/>
          <w:bCs/>
          <w:sz w:val="28"/>
          <w:szCs w:val="28"/>
        </w:rPr>
        <w:t>9. ПРОЧИЕ УСЛОВИЯ</w:t>
      </w: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245553">
        <w:rPr>
          <w:rFonts w:eastAsia="Batang"/>
          <w:bCs/>
          <w:sz w:val="28"/>
          <w:szCs w:val="28"/>
        </w:rPr>
        <w:t xml:space="preserve">9.1. Стороны безоговорочно соглашаются с тем, что </w:t>
      </w:r>
      <w:proofErr w:type="spellStart"/>
      <w:r w:rsidRPr="00245553">
        <w:rPr>
          <w:rFonts w:eastAsia="Batang"/>
          <w:bCs/>
          <w:sz w:val="28"/>
          <w:szCs w:val="28"/>
        </w:rPr>
        <w:t>настоящии</w:t>
      </w:r>
      <w:proofErr w:type="spellEnd"/>
      <w:r w:rsidRPr="00245553">
        <w:rPr>
          <w:rFonts w:eastAsia="Batang"/>
          <w:bCs/>
          <w:sz w:val="28"/>
          <w:szCs w:val="28"/>
        </w:rPr>
        <w:t>̆ Договор заключен по месту оказания услуги.</w:t>
      </w: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  <w:r w:rsidRPr="00245553">
        <w:rPr>
          <w:rFonts w:eastAsia="Batang"/>
          <w:bCs/>
          <w:sz w:val="28"/>
          <w:szCs w:val="28"/>
        </w:rPr>
        <w:t>9.2. Стороны безоговорочно признают юридическую силу текста настоящего договора.</w:t>
      </w:r>
    </w:p>
    <w:p w:rsidR="00245553" w:rsidRPr="00245553" w:rsidRDefault="00245553" w:rsidP="00245553">
      <w:pPr>
        <w:pBdr>
          <w:bottom w:val="single" w:sz="12" w:space="12" w:color="auto"/>
        </w:pBdr>
        <w:jc w:val="both"/>
        <w:rPr>
          <w:rFonts w:eastAsia="Batang"/>
          <w:bCs/>
          <w:sz w:val="28"/>
          <w:szCs w:val="28"/>
        </w:rPr>
      </w:pPr>
    </w:p>
    <w:p w:rsidR="00910062" w:rsidRPr="00245553" w:rsidRDefault="00245553" w:rsidP="00245553">
      <w:pPr>
        <w:pBdr>
          <w:bottom w:val="single" w:sz="12" w:space="12" w:color="auto"/>
        </w:pBdr>
        <w:jc w:val="center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10. РЕКВИЗИТЫ  ИСПОЛНИТЕЛЯ</w:t>
      </w:r>
    </w:p>
    <w:p w:rsidR="00645F2E" w:rsidRDefault="00645F2E" w:rsidP="00645F2E">
      <w:pPr>
        <w:ind w:right="4960"/>
        <w:rPr>
          <w:rFonts w:eastAsia="Batang"/>
          <w:bCs/>
          <w:sz w:val="22"/>
          <w:szCs w:val="22"/>
        </w:rPr>
      </w:pPr>
    </w:p>
    <w:p w:rsidR="00645F2E" w:rsidRPr="00D50C15" w:rsidRDefault="00645F2E" w:rsidP="00645F2E">
      <w:pPr>
        <w:ind w:right="4960"/>
        <w:rPr>
          <w:rFonts w:eastAsia="Batang"/>
          <w:bCs/>
          <w:sz w:val="22"/>
          <w:szCs w:val="22"/>
        </w:rPr>
      </w:pPr>
      <w:r w:rsidRPr="00D50C15">
        <w:rPr>
          <w:rFonts w:eastAsia="Batang"/>
          <w:bCs/>
          <w:sz w:val="22"/>
          <w:szCs w:val="22"/>
        </w:rPr>
        <w:t>Общество с ограниченной</w:t>
      </w:r>
      <w:r>
        <w:rPr>
          <w:rFonts w:eastAsia="Batang"/>
          <w:bCs/>
          <w:sz w:val="22"/>
          <w:szCs w:val="22"/>
        </w:rPr>
        <w:t xml:space="preserve"> </w:t>
      </w:r>
      <w:r w:rsidRPr="00D50C15">
        <w:rPr>
          <w:rFonts w:eastAsia="Batang"/>
          <w:bCs/>
          <w:sz w:val="22"/>
          <w:szCs w:val="22"/>
        </w:rPr>
        <w:t xml:space="preserve">ответственностью </w:t>
      </w:r>
    </w:p>
    <w:p w:rsidR="00645F2E" w:rsidRDefault="00645F2E" w:rsidP="00645F2E">
      <w:pPr>
        <w:ind w:right="4960"/>
        <w:rPr>
          <w:rFonts w:eastAsia="Batang"/>
          <w:b/>
          <w:bCs/>
        </w:rPr>
      </w:pPr>
      <w:r w:rsidRPr="00D50C15">
        <w:rPr>
          <w:rFonts w:eastAsia="Batang"/>
          <w:b/>
          <w:bCs/>
          <w:sz w:val="22"/>
          <w:szCs w:val="22"/>
        </w:rPr>
        <w:t>«Дирекция долгосрочного проекта «ЛИГА МОДЕЛЕЙ»</w:t>
      </w:r>
      <w:r>
        <w:rPr>
          <w:rFonts w:eastAsia="Batang"/>
          <w:b/>
          <w:bCs/>
        </w:rPr>
        <w:t xml:space="preserve"> </w:t>
      </w:r>
    </w:p>
    <w:p w:rsidR="00645F2E" w:rsidRPr="00D50C15" w:rsidRDefault="00645F2E" w:rsidP="00645F2E">
      <w:pPr>
        <w:ind w:right="4960"/>
        <w:rPr>
          <w:rFonts w:eastAsia="Batang"/>
          <w:bCs/>
          <w:sz w:val="22"/>
          <w:szCs w:val="22"/>
        </w:rPr>
      </w:pPr>
      <w:r w:rsidRPr="00D50C15">
        <w:rPr>
          <w:rFonts w:eastAsia="Batang"/>
          <w:bCs/>
          <w:sz w:val="22"/>
          <w:szCs w:val="22"/>
        </w:rPr>
        <w:t>УНП 693156504</w:t>
      </w:r>
    </w:p>
    <w:p w:rsidR="00645F2E" w:rsidRPr="00D50C15" w:rsidRDefault="00645F2E" w:rsidP="00645F2E">
      <w:pPr>
        <w:ind w:right="4960"/>
        <w:rPr>
          <w:rFonts w:eastAsia="Batang"/>
          <w:bCs/>
          <w:sz w:val="22"/>
          <w:szCs w:val="22"/>
        </w:rPr>
      </w:pPr>
      <w:r w:rsidRPr="00D50C15">
        <w:rPr>
          <w:rFonts w:eastAsia="Batang"/>
          <w:bCs/>
          <w:sz w:val="22"/>
          <w:szCs w:val="22"/>
        </w:rPr>
        <w:t>223053, Минская обл.,</w:t>
      </w:r>
      <w:r>
        <w:rPr>
          <w:rFonts w:eastAsia="Batang"/>
          <w:bCs/>
          <w:sz w:val="22"/>
          <w:szCs w:val="22"/>
        </w:rPr>
        <w:t xml:space="preserve"> </w:t>
      </w:r>
      <w:r w:rsidRPr="00D50C15">
        <w:rPr>
          <w:rFonts w:eastAsia="Batang"/>
          <w:bCs/>
          <w:sz w:val="22"/>
          <w:szCs w:val="22"/>
        </w:rPr>
        <w:t xml:space="preserve">Минский р-н, </w:t>
      </w:r>
      <w:proofErr w:type="spellStart"/>
      <w:r w:rsidRPr="00D50C15">
        <w:rPr>
          <w:rFonts w:eastAsia="Batang"/>
          <w:bCs/>
          <w:sz w:val="22"/>
          <w:szCs w:val="22"/>
        </w:rPr>
        <w:t>Баровлянский</w:t>
      </w:r>
      <w:proofErr w:type="spellEnd"/>
      <w:r w:rsidRPr="00D50C15">
        <w:rPr>
          <w:rFonts w:eastAsia="Batang"/>
          <w:bCs/>
          <w:sz w:val="22"/>
          <w:szCs w:val="22"/>
        </w:rPr>
        <w:t xml:space="preserve"> с/с, </w:t>
      </w:r>
      <w:proofErr w:type="spellStart"/>
      <w:r w:rsidRPr="00D50C15">
        <w:rPr>
          <w:rFonts w:eastAsia="Batang"/>
          <w:bCs/>
          <w:sz w:val="22"/>
          <w:szCs w:val="22"/>
        </w:rPr>
        <w:t>п.Сонечный</w:t>
      </w:r>
      <w:proofErr w:type="spellEnd"/>
      <w:r w:rsidRPr="00D50C15">
        <w:rPr>
          <w:rFonts w:eastAsia="Batang"/>
          <w:bCs/>
          <w:sz w:val="22"/>
          <w:szCs w:val="22"/>
        </w:rPr>
        <w:t xml:space="preserve">, </w:t>
      </w:r>
      <w:proofErr w:type="spellStart"/>
      <w:r w:rsidRPr="00D50C15">
        <w:rPr>
          <w:rFonts w:eastAsia="Batang"/>
          <w:bCs/>
          <w:sz w:val="22"/>
          <w:szCs w:val="22"/>
        </w:rPr>
        <w:t>ул.Сосновая</w:t>
      </w:r>
      <w:proofErr w:type="spellEnd"/>
      <w:r w:rsidRPr="00D50C15">
        <w:rPr>
          <w:rFonts w:eastAsia="Batang"/>
          <w:bCs/>
          <w:sz w:val="22"/>
          <w:szCs w:val="22"/>
        </w:rPr>
        <w:t xml:space="preserve">, дом 10, помещение 30 </w:t>
      </w:r>
    </w:p>
    <w:p w:rsidR="00645F2E" w:rsidRPr="00D50C15" w:rsidRDefault="00645F2E" w:rsidP="00645F2E">
      <w:pPr>
        <w:ind w:right="4960"/>
        <w:rPr>
          <w:rFonts w:eastAsia="Batang"/>
          <w:bCs/>
          <w:sz w:val="22"/>
          <w:szCs w:val="22"/>
        </w:rPr>
      </w:pPr>
      <w:r w:rsidRPr="00D50C15">
        <w:rPr>
          <w:rFonts w:eastAsia="Batang"/>
          <w:bCs/>
          <w:sz w:val="22"/>
          <w:szCs w:val="22"/>
        </w:rPr>
        <w:t xml:space="preserve">Р/с BY44ALFA 3012 2A07 7300 1027 0000 </w:t>
      </w:r>
    </w:p>
    <w:p w:rsidR="00645F2E" w:rsidRPr="00D50C15" w:rsidRDefault="00645F2E" w:rsidP="00645F2E">
      <w:pPr>
        <w:ind w:right="4960"/>
        <w:rPr>
          <w:rFonts w:eastAsia="Batang"/>
          <w:bCs/>
          <w:sz w:val="22"/>
          <w:szCs w:val="22"/>
        </w:rPr>
      </w:pPr>
      <w:r w:rsidRPr="00D50C15">
        <w:rPr>
          <w:rFonts w:eastAsia="Batang"/>
          <w:bCs/>
          <w:sz w:val="22"/>
          <w:szCs w:val="22"/>
        </w:rPr>
        <w:t>в ЗАО «Альфа-Банк», г. Минск, ул. Сурганова, 43-47, БИК ALFABY2X УНП 692001766</w:t>
      </w:r>
    </w:p>
    <w:p w:rsidR="00645F2E" w:rsidRPr="00910062" w:rsidRDefault="00645F2E" w:rsidP="00645F2E">
      <w:pPr>
        <w:ind w:right="4960"/>
        <w:rPr>
          <w:rFonts w:eastAsia="Batang"/>
          <w:bCs/>
          <w:sz w:val="22"/>
          <w:szCs w:val="22"/>
        </w:rPr>
      </w:pPr>
      <w:r w:rsidRPr="00D50C15">
        <w:rPr>
          <w:rFonts w:eastAsia="Batang"/>
          <w:bCs/>
          <w:sz w:val="22"/>
          <w:szCs w:val="22"/>
        </w:rPr>
        <w:t>Тел</w:t>
      </w:r>
      <w:r w:rsidRPr="00CD18D0">
        <w:rPr>
          <w:rFonts w:eastAsia="Batang"/>
          <w:bCs/>
          <w:sz w:val="22"/>
          <w:szCs w:val="22"/>
        </w:rPr>
        <w:t>. +37</w:t>
      </w:r>
      <w:r w:rsidRPr="00910062">
        <w:rPr>
          <w:rFonts w:eastAsia="Batang"/>
          <w:bCs/>
          <w:sz w:val="22"/>
          <w:szCs w:val="22"/>
        </w:rPr>
        <w:t>5 (29) 765 765 0</w:t>
      </w:r>
    </w:p>
    <w:p w:rsidR="00645F2E" w:rsidRPr="00C97B5B" w:rsidRDefault="00645F2E" w:rsidP="00645F2E">
      <w:pPr>
        <w:ind w:right="4960"/>
        <w:rPr>
          <w:rFonts w:eastAsia="Batang"/>
          <w:bCs/>
          <w:sz w:val="22"/>
          <w:szCs w:val="22"/>
        </w:rPr>
      </w:pPr>
      <w:proofErr w:type="gramStart"/>
      <w:r w:rsidRPr="00A07D8F">
        <w:rPr>
          <w:rFonts w:eastAsia="Batang"/>
          <w:bCs/>
          <w:sz w:val="22"/>
          <w:szCs w:val="22"/>
          <w:lang w:val="en-US"/>
        </w:rPr>
        <w:t>e</w:t>
      </w:r>
      <w:r w:rsidRPr="00C97B5B">
        <w:rPr>
          <w:rFonts w:eastAsia="Batang"/>
          <w:bCs/>
          <w:sz w:val="22"/>
          <w:szCs w:val="22"/>
        </w:rPr>
        <w:t>-</w:t>
      </w:r>
      <w:r w:rsidRPr="00A07D8F">
        <w:rPr>
          <w:rFonts w:eastAsia="Batang"/>
          <w:bCs/>
          <w:sz w:val="22"/>
          <w:szCs w:val="22"/>
          <w:lang w:val="en-US"/>
        </w:rPr>
        <w:t>mail</w:t>
      </w:r>
      <w:proofErr w:type="gramEnd"/>
      <w:r w:rsidRPr="00C97B5B">
        <w:rPr>
          <w:rFonts w:eastAsia="Batang"/>
          <w:bCs/>
          <w:sz w:val="22"/>
          <w:szCs w:val="22"/>
        </w:rPr>
        <w:t xml:space="preserve">: </w:t>
      </w:r>
      <w:hyperlink r:id="rId13" w:history="1">
        <w:r w:rsidRPr="00A07D8F">
          <w:rPr>
            <w:rFonts w:eastAsia="Batang"/>
            <w:bCs/>
            <w:sz w:val="22"/>
            <w:szCs w:val="22"/>
            <w:lang w:val="en-US"/>
          </w:rPr>
          <w:t>ligamody</w:t>
        </w:r>
        <w:r w:rsidRPr="00C97B5B">
          <w:rPr>
            <w:rFonts w:eastAsia="Batang"/>
            <w:bCs/>
            <w:sz w:val="22"/>
            <w:szCs w:val="22"/>
          </w:rPr>
          <w:t>@</w:t>
        </w:r>
        <w:r w:rsidRPr="00A07D8F">
          <w:rPr>
            <w:rFonts w:eastAsia="Batang"/>
            <w:bCs/>
            <w:sz w:val="22"/>
            <w:szCs w:val="22"/>
            <w:lang w:val="en-US"/>
          </w:rPr>
          <w:t>list</w:t>
        </w:r>
        <w:r w:rsidRPr="00C97B5B">
          <w:rPr>
            <w:rFonts w:eastAsia="Batang"/>
            <w:bCs/>
            <w:sz w:val="22"/>
            <w:szCs w:val="22"/>
          </w:rPr>
          <w:t>.</w:t>
        </w:r>
        <w:proofErr w:type="spellStart"/>
        <w:r w:rsidRPr="00A07D8F">
          <w:rPr>
            <w:rFonts w:eastAsia="Batang"/>
            <w:bCs/>
            <w:sz w:val="22"/>
            <w:szCs w:val="22"/>
            <w:lang w:val="en-US"/>
          </w:rPr>
          <w:t>ru</w:t>
        </w:r>
        <w:proofErr w:type="spellEnd"/>
      </w:hyperlink>
    </w:p>
    <w:p w:rsidR="00645F2E" w:rsidRDefault="00645F2E" w:rsidP="00645F2E">
      <w:pPr>
        <w:pBdr>
          <w:bottom w:val="single" w:sz="12" w:space="12" w:color="auto"/>
        </w:pBdr>
        <w:ind w:right="850"/>
        <w:jc w:val="right"/>
        <w:rPr>
          <w:rFonts w:eastAsia="Batang"/>
          <w:bCs/>
          <w:sz w:val="22"/>
          <w:szCs w:val="22"/>
        </w:rPr>
      </w:pPr>
    </w:p>
    <w:p w:rsidR="00645F2E" w:rsidRDefault="00645F2E" w:rsidP="00645F2E">
      <w:pPr>
        <w:rPr>
          <w:rFonts w:eastAsia="Batang"/>
          <w:sz w:val="22"/>
          <w:szCs w:val="22"/>
        </w:rPr>
      </w:pPr>
    </w:p>
    <w:p w:rsidR="00910062" w:rsidRPr="00645F2E" w:rsidRDefault="00645F2E" w:rsidP="00736E62">
      <w:pPr>
        <w:tabs>
          <w:tab w:val="left" w:pos="510"/>
          <w:tab w:val="center" w:pos="4922"/>
        </w:tabs>
        <w:ind w:hanging="360"/>
        <w:rPr>
          <w:rFonts w:eastAsia="Batang"/>
          <w:sz w:val="22"/>
          <w:szCs w:val="22"/>
        </w:rPr>
      </w:pPr>
      <w:r w:rsidRPr="00A07D8F">
        <w:rPr>
          <w:rFonts w:eastAsia="Batang"/>
          <w:b/>
          <w:bCs/>
        </w:rPr>
        <w:tab/>
      </w:r>
      <w:r w:rsidRPr="00A07D8F">
        <w:rPr>
          <w:rFonts w:eastAsia="Batang"/>
          <w:b/>
          <w:bCs/>
        </w:rPr>
        <w:tab/>
      </w:r>
      <w:r w:rsidRPr="00D50C15">
        <w:rPr>
          <w:rFonts w:eastAsia="Batang"/>
          <w:b/>
          <w:bCs/>
          <w:sz w:val="22"/>
          <w:szCs w:val="22"/>
        </w:rPr>
        <w:t>ПУТЬ В ЕРИП: Образование и развитие –</w:t>
      </w:r>
      <w:r w:rsidR="00736E62">
        <w:rPr>
          <w:rFonts w:eastAsia="Batang"/>
          <w:b/>
          <w:bCs/>
          <w:sz w:val="22"/>
          <w:szCs w:val="22"/>
        </w:rPr>
        <w:t xml:space="preserve"> Д</w:t>
      </w:r>
      <w:r w:rsidRPr="00D50C15">
        <w:rPr>
          <w:rFonts w:eastAsia="Batang"/>
          <w:b/>
          <w:bCs/>
          <w:sz w:val="22"/>
          <w:szCs w:val="22"/>
        </w:rPr>
        <w:t>ополнительное образование и развитие –</w:t>
      </w:r>
      <w:r w:rsidR="00736E62">
        <w:rPr>
          <w:rFonts w:eastAsia="Batang"/>
          <w:b/>
          <w:bCs/>
          <w:sz w:val="22"/>
          <w:szCs w:val="22"/>
        </w:rPr>
        <w:t>П</w:t>
      </w:r>
      <w:r w:rsidRPr="00D50C15">
        <w:rPr>
          <w:rFonts w:eastAsia="Batang"/>
          <w:b/>
          <w:bCs/>
          <w:sz w:val="22"/>
          <w:szCs w:val="22"/>
        </w:rPr>
        <w:t>рочие образовательные заведения –</w:t>
      </w:r>
      <w:r w:rsidR="0044663F">
        <w:rPr>
          <w:rFonts w:eastAsia="Batang"/>
          <w:b/>
          <w:bCs/>
          <w:sz w:val="22"/>
          <w:szCs w:val="22"/>
        </w:rPr>
        <w:t xml:space="preserve"> М</w:t>
      </w:r>
      <w:r w:rsidRPr="00D50C15">
        <w:rPr>
          <w:rFonts w:eastAsia="Batang"/>
          <w:b/>
          <w:bCs/>
          <w:sz w:val="22"/>
          <w:szCs w:val="22"/>
        </w:rPr>
        <w:t>инская область –</w:t>
      </w:r>
      <w:r w:rsidR="0044663F">
        <w:rPr>
          <w:rFonts w:eastAsia="Batang"/>
          <w:b/>
          <w:bCs/>
          <w:sz w:val="22"/>
          <w:szCs w:val="22"/>
        </w:rPr>
        <w:t xml:space="preserve"> </w:t>
      </w:r>
      <w:r w:rsidRPr="00D50C15">
        <w:rPr>
          <w:rFonts w:eastAsia="Batang"/>
          <w:b/>
          <w:bCs/>
          <w:sz w:val="22"/>
          <w:szCs w:val="22"/>
        </w:rPr>
        <w:t>Дирекция Лиги моделей</w:t>
      </w:r>
    </w:p>
    <w:sectPr w:rsidR="00910062" w:rsidRPr="00645F2E" w:rsidSect="007726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4194A"/>
    <w:multiLevelType w:val="multilevel"/>
    <w:tmpl w:val="BBD8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2D"/>
    <w:rsid w:val="000101A1"/>
    <w:rsid w:val="000408B4"/>
    <w:rsid w:val="000632EA"/>
    <w:rsid w:val="000A5B4C"/>
    <w:rsid w:val="00146116"/>
    <w:rsid w:val="00245553"/>
    <w:rsid w:val="002B1BE1"/>
    <w:rsid w:val="00324499"/>
    <w:rsid w:val="003379B2"/>
    <w:rsid w:val="0044663F"/>
    <w:rsid w:val="00473C7D"/>
    <w:rsid w:val="00491E1B"/>
    <w:rsid w:val="004C1F48"/>
    <w:rsid w:val="004C63F2"/>
    <w:rsid w:val="004C6ACF"/>
    <w:rsid w:val="004E01E2"/>
    <w:rsid w:val="005900F8"/>
    <w:rsid w:val="00645F2E"/>
    <w:rsid w:val="00651E50"/>
    <w:rsid w:val="00682704"/>
    <w:rsid w:val="006B145E"/>
    <w:rsid w:val="006B3B7B"/>
    <w:rsid w:val="006E082D"/>
    <w:rsid w:val="00736E62"/>
    <w:rsid w:val="00744BE6"/>
    <w:rsid w:val="00747395"/>
    <w:rsid w:val="007726CA"/>
    <w:rsid w:val="00773800"/>
    <w:rsid w:val="00800F90"/>
    <w:rsid w:val="00806D9E"/>
    <w:rsid w:val="00816B7F"/>
    <w:rsid w:val="00870F1A"/>
    <w:rsid w:val="00874150"/>
    <w:rsid w:val="00882168"/>
    <w:rsid w:val="008C0E49"/>
    <w:rsid w:val="009052D5"/>
    <w:rsid w:val="00910062"/>
    <w:rsid w:val="00A07D8F"/>
    <w:rsid w:val="00A32117"/>
    <w:rsid w:val="00A95F57"/>
    <w:rsid w:val="00AD6E85"/>
    <w:rsid w:val="00BD0716"/>
    <w:rsid w:val="00BE24FC"/>
    <w:rsid w:val="00BE32E9"/>
    <w:rsid w:val="00BE75C3"/>
    <w:rsid w:val="00C10109"/>
    <w:rsid w:val="00C631A6"/>
    <w:rsid w:val="00C9301A"/>
    <w:rsid w:val="00C97B5B"/>
    <w:rsid w:val="00CD18D0"/>
    <w:rsid w:val="00CE3775"/>
    <w:rsid w:val="00D42F70"/>
    <w:rsid w:val="00D50C15"/>
    <w:rsid w:val="00D6362D"/>
    <w:rsid w:val="00D73817"/>
    <w:rsid w:val="00E2438C"/>
    <w:rsid w:val="00E26FCC"/>
    <w:rsid w:val="00E46071"/>
    <w:rsid w:val="00E72867"/>
    <w:rsid w:val="00F13BB3"/>
    <w:rsid w:val="00F37FF6"/>
    <w:rsid w:val="00F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2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E082D"/>
    <w:pPr>
      <w:keepNext/>
      <w:ind w:hanging="360"/>
      <w:outlineLvl w:val="0"/>
    </w:pPr>
    <w:rPr>
      <w:rFonts w:ascii="Arial Narrow" w:eastAsia="Batang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082D"/>
    <w:pPr>
      <w:ind w:hanging="540"/>
    </w:pPr>
    <w:rPr>
      <w:rFonts w:ascii="Arial Narrow" w:eastAsia="Batang" w:hAnsi="Arial Narrow"/>
      <w:b/>
      <w:bCs/>
    </w:rPr>
  </w:style>
  <w:style w:type="paragraph" w:styleId="2">
    <w:name w:val="Body Text Indent 2"/>
    <w:basedOn w:val="a"/>
    <w:rsid w:val="006E082D"/>
    <w:pPr>
      <w:ind w:hanging="360"/>
    </w:pPr>
    <w:rPr>
      <w:rFonts w:ascii="Arial Narrow" w:eastAsia="Batang" w:hAnsi="Arial Narrow"/>
      <w:b/>
      <w:bCs/>
    </w:rPr>
  </w:style>
  <w:style w:type="character" w:styleId="a4">
    <w:name w:val="Hyperlink"/>
    <w:rsid w:val="00BE75C3"/>
    <w:rPr>
      <w:color w:val="0000FF"/>
      <w:u w:val="single"/>
    </w:rPr>
  </w:style>
  <w:style w:type="table" w:styleId="a5">
    <w:name w:val="Table Grid"/>
    <w:basedOn w:val="a1"/>
    <w:uiPriority w:val="59"/>
    <w:rsid w:val="00D50C15"/>
    <w:rPr>
      <w:rFonts w:ascii="Calibri" w:eastAsia="Calibri" w:hAnsi="Calibri"/>
      <w:sz w:val="22"/>
      <w:szCs w:val="2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50C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50C15"/>
    <w:rPr>
      <w:rFonts w:ascii="Segoe UI" w:hAnsi="Segoe UI" w:cs="Segoe UI"/>
      <w:sz w:val="18"/>
      <w:szCs w:val="18"/>
      <w:lang w:val="ru-RU" w:eastAsia="ru-RU"/>
    </w:rPr>
  </w:style>
  <w:style w:type="character" w:styleId="a8">
    <w:name w:val="FollowedHyperlink"/>
    <w:basedOn w:val="a0"/>
    <w:semiHidden/>
    <w:unhideWhenUsed/>
    <w:rsid w:val="009100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2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E082D"/>
    <w:pPr>
      <w:keepNext/>
      <w:ind w:hanging="360"/>
      <w:outlineLvl w:val="0"/>
    </w:pPr>
    <w:rPr>
      <w:rFonts w:ascii="Arial Narrow" w:eastAsia="Batang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082D"/>
    <w:pPr>
      <w:ind w:hanging="540"/>
    </w:pPr>
    <w:rPr>
      <w:rFonts w:ascii="Arial Narrow" w:eastAsia="Batang" w:hAnsi="Arial Narrow"/>
      <w:b/>
      <w:bCs/>
    </w:rPr>
  </w:style>
  <w:style w:type="paragraph" w:styleId="2">
    <w:name w:val="Body Text Indent 2"/>
    <w:basedOn w:val="a"/>
    <w:rsid w:val="006E082D"/>
    <w:pPr>
      <w:ind w:hanging="360"/>
    </w:pPr>
    <w:rPr>
      <w:rFonts w:ascii="Arial Narrow" w:eastAsia="Batang" w:hAnsi="Arial Narrow"/>
      <w:b/>
      <w:bCs/>
    </w:rPr>
  </w:style>
  <w:style w:type="character" w:styleId="a4">
    <w:name w:val="Hyperlink"/>
    <w:rsid w:val="00BE75C3"/>
    <w:rPr>
      <w:color w:val="0000FF"/>
      <w:u w:val="single"/>
    </w:rPr>
  </w:style>
  <w:style w:type="table" w:styleId="a5">
    <w:name w:val="Table Grid"/>
    <w:basedOn w:val="a1"/>
    <w:uiPriority w:val="59"/>
    <w:rsid w:val="00D50C15"/>
    <w:rPr>
      <w:rFonts w:ascii="Calibri" w:eastAsia="Calibri" w:hAnsi="Calibri"/>
      <w:sz w:val="22"/>
      <w:szCs w:val="2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50C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50C15"/>
    <w:rPr>
      <w:rFonts w:ascii="Segoe UI" w:hAnsi="Segoe UI" w:cs="Segoe UI"/>
      <w:sz w:val="18"/>
      <w:szCs w:val="18"/>
      <w:lang w:val="ru-RU" w:eastAsia="ru-RU"/>
    </w:rPr>
  </w:style>
  <w:style w:type="character" w:styleId="a8">
    <w:name w:val="FollowedHyperlink"/>
    <w:basedOn w:val="a0"/>
    <w:semiHidden/>
    <w:unhideWhenUsed/>
    <w:rsid w:val="00910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8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po-vershina.by/ru/belorusskaya-sportivnaya-liga-modelej/direcziya" TargetMode="External"/><Relationship Id="rId13" Type="http://schemas.openxmlformats.org/officeDocument/2006/relationships/hyperlink" Target="mailto:ligamody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kpo-vershina.by/ru/belorusskaya-sportivnaya-liga-modelej/direcziya" TargetMode="External"/><Relationship Id="rId12" Type="http://schemas.openxmlformats.org/officeDocument/2006/relationships/hyperlink" Target="http://mkpo-vershina.by/ru/belorusskaya-sportivnaya-liga-modelej/direcz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po-vershina.by/ru/belorusskaya-sportivnaya-liga-modelej/direcziya" TargetMode="External"/><Relationship Id="rId11" Type="http://schemas.openxmlformats.org/officeDocument/2006/relationships/hyperlink" Target="http://mkpo-vershina.by/ru/belorusskaya-sportivnaya-liga-modelej/direczi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kpo-vershina.by/ru/belorusskaya-sportivnaya-liga-modelej/direcz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po-vershina.by/ru/belorusskaya-sportivnaya-liga-modelej/direcz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танцевальных услуг</vt:lpstr>
    </vt:vector>
  </TitlesOfParts>
  <Company>SPecialiST RePack</Company>
  <LinksUpToDate>false</LinksUpToDate>
  <CharactersWithSpaces>11096</CharactersWithSpaces>
  <SharedDoc>false</SharedDoc>
  <HLinks>
    <vt:vector size="6" baseType="variant"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http://blanker.ru/doc/dogovor-usluga-dance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танцевальных услуг</dc:title>
  <dc:creator>Пользователь</dc:creator>
  <cp:lastModifiedBy>User</cp:lastModifiedBy>
  <cp:revision>2</cp:revision>
  <cp:lastPrinted>2021-09-06T14:35:00Z</cp:lastPrinted>
  <dcterms:created xsi:type="dcterms:W3CDTF">2021-10-06T05:53:00Z</dcterms:created>
  <dcterms:modified xsi:type="dcterms:W3CDTF">2021-10-06T05:53:00Z</dcterms:modified>
</cp:coreProperties>
</file>